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451C7" w14:textId="77777777" w:rsidR="000A460C" w:rsidRDefault="007A0127">
      <w:pPr>
        <w:pStyle w:val="Titre"/>
        <w:rPr>
          <w:b/>
          <w:bCs/>
          <w:color w:val="0000FF"/>
          <w:sz w:val="56"/>
        </w:rPr>
      </w:pPr>
      <w:bookmarkStart w:id="0" w:name="_GoBack"/>
      <w:bookmarkEnd w:id="0"/>
      <w:r>
        <w:rPr>
          <w:b/>
          <w:bCs/>
          <w:noProof/>
          <w:color w:val="0000FF"/>
          <w:sz w:val="56"/>
        </w:rPr>
        <w:drawing>
          <wp:anchor distT="0" distB="0" distL="114300" distR="114300" simplePos="0" relativeHeight="251657728" behindDoc="0" locked="0" layoutInCell="1" allowOverlap="0" wp14:anchorId="2E3793A3" wp14:editId="07777777">
            <wp:simplePos x="0" y="0"/>
            <wp:positionH relativeFrom="column">
              <wp:posOffset>-629285</wp:posOffset>
            </wp:positionH>
            <wp:positionV relativeFrom="paragraph">
              <wp:posOffset>-93980</wp:posOffset>
            </wp:positionV>
            <wp:extent cx="2543175" cy="89154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0A460C" w:rsidRDefault="000A460C">
      <w:pPr>
        <w:pStyle w:val="Titre"/>
        <w:rPr>
          <w:b/>
          <w:bCs/>
          <w:color w:val="0000FF"/>
          <w:sz w:val="56"/>
        </w:rPr>
      </w:pPr>
    </w:p>
    <w:p w14:paraId="0A37501D" w14:textId="77777777" w:rsidR="00492051" w:rsidRPr="00492051" w:rsidRDefault="00492051">
      <w:pPr>
        <w:pStyle w:val="Titre"/>
        <w:rPr>
          <w:b/>
          <w:bCs/>
          <w:color w:val="0000FF"/>
          <w:sz w:val="10"/>
          <w:szCs w:val="10"/>
        </w:rPr>
      </w:pPr>
    </w:p>
    <w:p w14:paraId="313F693B" w14:textId="1394B645" w:rsidR="3013E47C" w:rsidRDefault="3013E47C" w:rsidP="3013E47C">
      <w:pPr>
        <w:pStyle w:val="Titre"/>
        <w:jc w:val="left"/>
        <w:rPr>
          <w:b/>
          <w:bCs/>
          <w:color w:val="0000FF"/>
          <w:sz w:val="56"/>
          <w:szCs w:val="56"/>
        </w:rPr>
      </w:pPr>
    </w:p>
    <w:p w14:paraId="6E7F99BA" w14:textId="59770927" w:rsidR="008D50EC" w:rsidRDefault="008D50EC" w:rsidP="3013E47C">
      <w:pPr>
        <w:pStyle w:val="Titre"/>
        <w:ind w:left="1416"/>
        <w:jc w:val="left"/>
        <w:rPr>
          <w:b/>
          <w:bCs/>
          <w:color w:val="0000FF"/>
          <w:sz w:val="56"/>
          <w:szCs w:val="56"/>
        </w:rPr>
      </w:pPr>
      <w:r w:rsidRPr="3013E47C">
        <w:rPr>
          <w:b/>
          <w:bCs/>
          <w:color w:val="0000FF"/>
          <w:sz w:val="56"/>
          <w:szCs w:val="56"/>
        </w:rPr>
        <w:t>Tarif Mutations 20</w:t>
      </w:r>
      <w:r w:rsidR="11D450DB" w:rsidRPr="3013E47C">
        <w:rPr>
          <w:b/>
          <w:bCs/>
          <w:color w:val="0000FF"/>
          <w:sz w:val="56"/>
          <w:szCs w:val="56"/>
        </w:rPr>
        <w:t>20</w:t>
      </w:r>
      <w:r w:rsidR="00224F10" w:rsidRPr="3013E47C">
        <w:rPr>
          <w:b/>
          <w:bCs/>
          <w:color w:val="0000FF"/>
          <w:sz w:val="56"/>
          <w:szCs w:val="56"/>
        </w:rPr>
        <w:t>/20</w:t>
      </w:r>
      <w:r w:rsidR="00310E26" w:rsidRPr="3013E47C">
        <w:rPr>
          <w:b/>
          <w:bCs/>
          <w:color w:val="0000FF"/>
          <w:sz w:val="56"/>
          <w:szCs w:val="56"/>
        </w:rPr>
        <w:t>2</w:t>
      </w:r>
      <w:r w:rsidR="03C602EE" w:rsidRPr="3013E47C">
        <w:rPr>
          <w:b/>
          <w:bCs/>
          <w:color w:val="0000FF"/>
          <w:sz w:val="56"/>
          <w:szCs w:val="56"/>
        </w:rPr>
        <w:t>1</w:t>
      </w:r>
    </w:p>
    <w:p w14:paraId="0E0062EF" w14:textId="6322B509" w:rsidR="008D50EC" w:rsidRDefault="008D50EC" w:rsidP="2F9C143B">
      <w:pPr>
        <w:pStyle w:val="Titre8"/>
        <w:rPr>
          <w:rFonts w:ascii="Times New Roman" w:hAnsi="Times New Roman"/>
          <w:sz w:val="32"/>
          <w:szCs w:val="32"/>
          <w:u w:val="none"/>
        </w:rPr>
      </w:pPr>
      <w:r w:rsidRPr="4C16EC23">
        <w:rPr>
          <w:rFonts w:ascii="Times New Roman" w:hAnsi="Times New Roman"/>
          <w:sz w:val="32"/>
          <w:szCs w:val="32"/>
        </w:rPr>
        <w:t xml:space="preserve">Du </w:t>
      </w:r>
      <w:r w:rsidR="00E05FE7" w:rsidRPr="4C16EC23">
        <w:rPr>
          <w:rFonts w:ascii="Times New Roman" w:hAnsi="Times New Roman"/>
          <w:sz w:val="32"/>
          <w:szCs w:val="32"/>
        </w:rPr>
        <w:t>15</w:t>
      </w:r>
      <w:r w:rsidR="00BB554B" w:rsidRPr="4C16EC23">
        <w:rPr>
          <w:rFonts w:ascii="Times New Roman" w:hAnsi="Times New Roman"/>
          <w:sz w:val="32"/>
          <w:szCs w:val="32"/>
        </w:rPr>
        <w:t xml:space="preserve"> </w:t>
      </w:r>
      <w:r w:rsidRPr="4C16EC23">
        <w:rPr>
          <w:rFonts w:ascii="Times New Roman" w:hAnsi="Times New Roman"/>
          <w:sz w:val="32"/>
          <w:szCs w:val="32"/>
        </w:rPr>
        <w:t xml:space="preserve">mai au </w:t>
      </w:r>
      <w:r w:rsidR="00E05FE7" w:rsidRPr="4C16EC23">
        <w:rPr>
          <w:rFonts w:ascii="Times New Roman" w:hAnsi="Times New Roman"/>
          <w:sz w:val="32"/>
          <w:szCs w:val="32"/>
        </w:rPr>
        <w:t>15</w:t>
      </w:r>
      <w:r w:rsidR="00BB554B" w:rsidRPr="4C16EC23">
        <w:rPr>
          <w:rFonts w:ascii="Times New Roman" w:hAnsi="Times New Roman"/>
          <w:sz w:val="32"/>
          <w:szCs w:val="32"/>
        </w:rPr>
        <w:t xml:space="preserve"> </w:t>
      </w:r>
      <w:r w:rsidRPr="4C16EC23">
        <w:rPr>
          <w:rFonts w:ascii="Times New Roman" w:hAnsi="Times New Roman"/>
          <w:sz w:val="32"/>
          <w:szCs w:val="32"/>
        </w:rPr>
        <w:t>juin 20</w:t>
      </w:r>
      <w:r w:rsidR="1FEC4455" w:rsidRPr="4C16EC23">
        <w:rPr>
          <w:rFonts w:ascii="Times New Roman" w:hAnsi="Times New Roman"/>
          <w:sz w:val="32"/>
          <w:szCs w:val="32"/>
        </w:rPr>
        <w:t>20</w:t>
      </w:r>
      <w:r w:rsidRPr="4C16EC23">
        <w:rPr>
          <w:rFonts w:ascii="Times New Roman" w:hAnsi="Times New Roman"/>
          <w:sz w:val="32"/>
          <w:szCs w:val="32"/>
        </w:rPr>
        <w:t xml:space="preserve"> </w:t>
      </w:r>
      <w:r w:rsidR="00D033C9">
        <w:rPr>
          <w:rFonts w:ascii="Times New Roman" w:hAnsi="Times New Roman"/>
          <w:sz w:val="32"/>
          <w:szCs w:val="32"/>
        </w:rPr>
        <w:t>inclus</w:t>
      </w:r>
    </w:p>
    <w:p w14:paraId="02EB378F" w14:textId="77777777" w:rsidR="008D50EC" w:rsidRDefault="008D50EC">
      <w:pPr>
        <w:jc w:val="center"/>
        <w:rPr>
          <w:sz w:val="16"/>
          <w:szCs w:val="16"/>
        </w:rPr>
      </w:pPr>
    </w:p>
    <w:p w14:paraId="6A05A809" w14:textId="77777777" w:rsidR="005C2310" w:rsidRPr="00DB342F" w:rsidRDefault="005C2310">
      <w:pPr>
        <w:jc w:val="center"/>
        <w:rPr>
          <w:sz w:val="16"/>
          <w:szCs w:val="16"/>
        </w:rPr>
      </w:pPr>
    </w:p>
    <w:p w14:paraId="5A39BBE3" w14:textId="77777777" w:rsidR="008D50EC" w:rsidRDefault="008D50EC">
      <w:pPr>
        <w:jc w:val="center"/>
      </w:pPr>
    </w:p>
    <w:p w14:paraId="41C8F396" w14:textId="77777777" w:rsidR="008D50EC" w:rsidRDefault="008D50EC" w:rsidP="00531AE0">
      <w:pPr>
        <w:pBdr>
          <w:top w:val="single" w:sz="4" w:space="1" w:color="auto"/>
          <w:left w:val="single" w:sz="4" w:space="5" w:color="auto"/>
          <w:bottom w:val="single" w:sz="4" w:space="8" w:color="auto"/>
          <w:right w:val="single" w:sz="4" w:space="0" w:color="auto"/>
        </w:pBdr>
        <w:jc w:val="both"/>
        <w:rPr>
          <w:b/>
          <w:i/>
          <w:color w:val="0000FF"/>
          <w:sz w:val="10"/>
        </w:rPr>
      </w:pPr>
    </w:p>
    <w:p w14:paraId="446165AC" w14:textId="77777777" w:rsidR="00531AE0" w:rsidRDefault="008D50EC" w:rsidP="00531AE0">
      <w:pPr>
        <w:pBdr>
          <w:top w:val="single" w:sz="4" w:space="1" w:color="auto"/>
          <w:left w:val="single" w:sz="4" w:space="5" w:color="auto"/>
          <w:bottom w:val="single" w:sz="4" w:space="8" w:color="auto"/>
          <w:right w:val="single" w:sz="4" w:space="0" w:color="auto"/>
        </w:pBdr>
        <w:rPr>
          <w:b/>
          <w:i/>
          <w:color w:val="0000FF"/>
          <w:sz w:val="28"/>
        </w:rPr>
      </w:pPr>
      <w:r>
        <w:rPr>
          <w:b/>
          <w:i/>
          <w:color w:val="0000FF"/>
          <w:sz w:val="28"/>
          <w:u w:val="single"/>
        </w:rPr>
        <w:t>2</w:t>
      </w:r>
      <w:r>
        <w:rPr>
          <w:b/>
          <w:i/>
          <w:color w:val="0000FF"/>
          <w:sz w:val="28"/>
          <w:u w:val="single"/>
          <w:vertAlign w:val="superscript"/>
        </w:rPr>
        <w:t>ème</w:t>
      </w:r>
      <w:r>
        <w:rPr>
          <w:b/>
          <w:i/>
          <w:color w:val="0000FF"/>
          <w:sz w:val="28"/>
          <w:u w:val="single"/>
        </w:rPr>
        <w:t xml:space="preserve"> série Nationale :</w:t>
      </w:r>
      <w:r>
        <w:rPr>
          <w:b/>
          <w:i/>
          <w:color w:val="0000FF"/>
          <w:sz w:val="28"/>
        </w:rPr>
        <w:t xml:space="preserve">  </w:t>
      </w:r>
    </w:p>
    <w:p w14:paraId="01E2D8FD" w14:textId="77777777" w:rsidR="008D50EC" w:rsidRDefault="008D50EC" w:rsidP="00531AE0">
      <w:pPr>
        <w:pBdr>
          <w:top w:val="single" w:sz="4" w:space="1" w:color="auto"/>
          <w:left w:val="single" w:sz="4" w:space="5" w:color="auto"/>
          <w:bottom w:val="single" w:sz="4" w:space="8" w:color="auto"/>
          <w:right w:val="single" w:sz="4" w:space="0" w:color="auto"/>
        </w:pBdr>
        <w:jc w:val="center"/>
        <w:rPr>
          <w:sz w:val="28"/>
        </w:rPr>
      </w:pPr>
      <w:r>
        <w:rPr>
          <w:sz w:val="28"/>
        </w:rPr>
        <w:t xml:space="preserve">N° 101 au </w:t>
      </w:r>
      <w:r w:rsidR="0096612A">
        <w:rPr>
          <w:sz w:val="28"/>
        </w:rPr>
        <w:t>N°</w:t>
      </w:r>
      <w:r>
        <w:rPr>
          <w:sz w:val="28"/>
        </w:rPr>
        <w:t xml:space="preserve"> 300 pour les garçons :</w:t>
      </w:r>
    </w:p>
    <w:p w14:paraId="64B391BD" w14:textId="2FA2317E" w:rsidR="008D50EC" w:rsidRPr="005D441C" w:rsidRDefault="5A501600" w:rsidP="4C16EC23">
      <w:pPr>
        <w:pStyle w:val="Titre4"/>
        <w:pBdr>
          <w:top w:val="single" w:sz="4" w:space="1" w:color="auto"/>
          <w:left w:val="single" w:sz="4" w:space="5" w:color="auto"/>
          <w:bottom w:val="single" w:sz="4" w:space="8" w:color="auto"/>
          <w:right w:val="single" w:sz="4" w:space="0" w:color="auto"/>
        </w:pBdr>
        <w:rPr>
          <w:sz w:val="28"/>
          <w:szCs w:val="28"/>
        </w:rPr>
      </w:pPr>
      <w:r w:rsidRPr="4C16EC23">
        <w:rPr>
          <w:sz w:val="28"/>
          <w:szCs w:val="28"/>
        </w:rPr>
        <w:t>1000</w:t>
      </w:r>
      <w:r w:rsidR="008D50EC" w:rsidRPr="4C16EC23">
        <w:rPr>
          <w:sz w:val="28"/>
          <w:szCs w:val="28"/>
        </w:rPr>
        <w:t>,00 euros</w:t>
      </w:r>
    </w:p>
    <w:p w14:paraId="3EFB7898" w14:textId="77777777" w:rsidR="0096612A" w:rsidRDefault="0096612A" w:rsidP="00531AE0">
      <w:pPr>
        <w:pBdr>
          <w:top w:val="single" w:sz="4" w:space="1" w:color="auto"/>
          <w:left w:val="single" w:sz="4" w:space="5" w:color="auto"/>
          <w:bottom w:val="single" w:sz="4" w:space="8" w:color="auto"/>
          <w:right w:val="single" w:sz="4" w:space="0" w:color="auto"/>
        </w:pBdr>
        <w:jc w:val="center"/>
        <w:rPr>
          <w:sz w:val="28"/>
        </w:rPr>
      </w:pPr>
      <w:r>
        <w:rPr>
          <w:sz w:val="28"/>
        </w:rPr>
        <w:t>N° 100 à N° 51 pour les filles :</w:t>
      </w:r>
    </w:p>
    <w:p w14:paraId="40C40348" w14:textId="47AC304B" w:rsidR="005D441C" w:rsidRPr="005D441C" w:rsidRDefault="0096612A" w:rsidP="4C16EC23">
      <w:pPr>
        <w:pBdr>
          <w:top w:val="single" w:sz="4" w:space="1" w:color="auto"/>
          <w:left w:val="single" w:sz="4" w:space="5" w:color="auto"/>
          <w:bottom w:val="single" w:sz="4" w:space="8" w:color="auto"/>
          <w:right w:val="single" w:sz="4" w:space="0" w:color="auto"/>
        </w:pBdr>
        <w:jc w:val="center"/>
        <w:rPr>
          <w:b/>
          <w:bCs/>
          <w:sz w:val="28"/>
          <w:szCs w:val="28"/>
        </w:rPr>
      </w:pPr>
      <w:r w:rsidRPr="4C16EC23">
        <w:rPr>
          <w:sz w:val="28"/>
          <w:szCs w:val="28"/>
        </w:rPr>
        <w:t xml:space="preserve"> </w:t>
      </w:r>
      <w:r w:rsidR="46EF6DE2" w:rsidRPr="4C16EC23">
        <w:rPr>
          <w:b/>
          <w:bCs/>
          <w:sz w:val="28"/>
          <w:szCs w:val="28"/>
        </w:rPr>
        <w:t>100</w:t>
      </w:r>
      <w:r w:rsidR="00310E26" w:rsidRPr="4C16EC23">
        <w:rPr>
          <w:b/>
          <w:bCs/>
          <w:sz w:val="28"/>
          <w:szCs w:val="28"/>
        </w:rPr>
        <w:t>0</w:t>
      </w:r>
      <w:r w:rsidRPr="4C16EC23">
        <w:rPr>
          <w:b/>
          <w:bCs/>
          <w:sz w:val="28"/>
          <w:szCs w:val="28"/>
        </w:rPr>
        <w:t>,00 euros</w:t>
      </w:r>
      <w:r w:rsidR="00310E26" w:rsidRPr="4C16EC23">
        <w:rPr>
          <w:b/>
          <w:bCs/>
          <w:sz w:val="28"/>
          <w:szCs w:val="28"/>
        </w:rPr>
        <w:t xml:space="preserve"> </w:t>
      </w:r>
    </w:p>
    <w:p w14:paraId="5797163A" w14:textId="77777777" w:rsidR="008D50EC" w:rsidRDefault="008D50EC" w:rsidP="00531AE0">
      <w:pPr>
        <w:pBdr>
          <w:top w:val="single" w:sz="4" w:space="1" w:color="auto"/>
          <w:left w:val="single" w:sz="4" w:space="5" w:color="auto"/>
          <w:bottom w:val="single" w:sz="4" w:space="8" w:color="auto"/>
          <w:right w:val="single" w:sz="4" w:space="0" w:color="auto"/>
        </w:pBdr>
        <w:jc w:val="center"/>
        <w:rPr>
          <w:sz w:val="28"/>
        </w:rPr>
      </w:pPr>
      <w:r>
        <w:rPr>
          <w:sz w:val="28"/>
        </w:rPr>
        <w:t>N° 301 au n° 1000 pour les garçons :</w:t>
      </w:r>
    </w:p>
    <w:p w14:paraId="7FF7CE77" w14:textId="77777777" w:rsidR="008D50EC" w:rsidRDefault="008D50EC" w:rsidP="00531AE0">
      <w:pPr>
        <w:pStyle w:val="Titre1"/>
        <w:pBdr>
          <w:top w:val="single" w:sz="4" w:space="1" w:color="auto"/>
          <w:left w:val="single" w:sz="4" w:space="5" w:color="auto"/>
          <w:bottom w:val="single" w:sz="4" w:space="8" w:color="auto"/>
          <w:right w:val="single" w:sz="4" w:space="0" w:color="auto"/>
        </w:pBdr>
        <w:jc w:val="center"/>
      </w:pPr>
      <w:r>
        <w:t>N° 101 au N° 300 pour les filles :</w:t>
      </w:r>
    </w:p>
    <w:p w14:paraId="47A5CC31" w14:textId="0738BD26" w:rsidR="008D50EC" w:rsidRPr="005D441C" w:rsidRDefault="00A37853" w:rsidP="4C16EC23">
      <w:pPr>
        <w:pStyle w:val="Titre4"/>
        <w:pBdr>
          <w:top w:val="single" w:sz="4" w:space="1" w:color="auto"/>
          <w:left w:val="single" w:sz="4" w:space="5" w:color="auto"/>
          <w:bottom w:val="single" w:sz="4" w:space="8" w:color="auto"/>
          <w:right w:val="single" w:sz="4" w:space="0" w:color="auto"/>
        </w:pBdr>
        <w:rPr>
          <w:b w:val="0"/>
          <w:sz w:val="28"/>
          <w:szCs w:val="28"/>
        </w:rPr>
      </w:pPr>
      <w:r w:rsidRPr="4C16EC23">
        <w:rPr>
          <w:sz w:val="28"/>
          <w:szCs w:val="28"/>
        </w:rPr>
        <w:t>5</w:t>
      </w:r>
      <w:r w:rsidR="0626CAD9" w:rsidRPr="4C16EC23">
        <w:rPr>
          <w:sz w:val="28"/>
          <w:szCs w:val="28"/>
        </w:rPr>
        <w:t>5</w:t>
      </w:r>
      <w:r w:rsidRPr="4C16EC23">
        <w:rPr>
          <w:sz w:val="28"/>
          <w:szCs w:val="28"/>
        </w:rPr>
        <w:t>0</w:t>
      </w:r>
      <w:r w:rsidR="008D50EC" w:rsidRPr="4C16EC23">
        <w:rPr>
          <w:sz w:val="28"/>
          <w:szCs w:val="28"/>
        </w:rPr>
        <w:t>,00 euros</w:t>
      </w:r>
      <w:r w:rsidR="00CD7193" w:rsidRPr="4C16EC23">
        <w:rPr>
          <w:sz w:val="28"/>
          <w:szCs w:val="28"/>
        </w:rPr>
        <w:t xml:space="preserve"> </w:t>
      </w:r>
    </w:p>
    <w:p w14:paraId="72A3D3EC" w14:textId="77777777" w:rsidR="008D50EC" w:rsidRDefault="008D50EC">
      <w:pPr>
        <w:rPr>
          <w:sz w:val="16"/>
        </w:rPr>
      </w:pPr>
    </w:p>
    <w:p w14:paraId="6E574E52" w14:textId="77777777" w:rsidR="00A1112E" w:rsidRPr="003254B2" w:rsidRDefault="00A1112E" w:rsidP="00F30F5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both"/>
        <w:rPr>
          <w:b/>
          <w:i/>
          <w:color w:val="0000FF"/>
          <w:sz w:val="16"/>
          <w:szCs w:val="16"/>
        </w:rPr>
      </w:pPr>
      <w:r w:rsidRPr="003254B2">
        <w:rPr>
          <w:b/>
          <w:i/>
          <w:color w:val="0000FF"/>
          <w:sz w:val="16"/>
          <w:szCs w:val="16"/>
        </w:rPr>
        <w:t xml:space="preserve">                                                                  </w:t>
      </w:r>
    </w:p>
    <w:p w14:paraId="5ADBA8B6" w14:textId="77777777" w:rsidR="00A1112E" w:rsidRDefault="003254B2" w:rsidP="00F30F5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both"/>
        <w:rPr>
          <w:sz w:val="28"/>
        </w:rPr>
      </w:pPr>
      <w:r>
        <w:rPr>
          <w:b/>
          <w:i/>
          <w:color w:val="0000FF"/>
          <w:sz w:val="28"/>
          <w:u w:val="single"/>
        </w:rPr>
        <w:t>S</w:t>
      </w:r>
      <w:r w:rsidR="008D50EC">
        <w:rPr>
          <w:b/>
          <w:i/>
          <w:color w:val="0000FF"/>
          <w:sz w:val="28"/>
          <w:u w:val="single"/>
        </w:rPr>
        <w:t>érie Régionale </w:t>
      </w:r>
      <w:r w:rsidR="00850712">
        <w:rPr>
          <w:b/>
          <w:i/>
          <w:color w:val="0000FF"/>
          <w:sz w:val="28"/>
          <w:u w:val="single"/>
        </w:rPr>
        <w:t>Homme</w:t>
      </w:r>
      <w:r w:rsidR="005D441C">
        <w:rPr>
          <w:b/>
          <w:i/>
          <w:color w:val="0000FF"/>
          <w:sz w:val="28"/>
          <w:u w:val="single"/>
        </w:rPr>
        <w:t>s (de 13 à 19 et +) et Dames (de 13 à 15)</w:t>
      </w:r>
      <w:r w:rsidR="008D50EC">
        <w:rPr>
          <w:b/>
          <w:i/>
          <w:color w:val="0000FF"/>
          <w:sz w:val="28"/>
          <w:u w:val="single"/>
        </w:rPr>
        <w:t>:</w:t>
      </w:r>
      <w:r w:rsidR="008D50EC">
        <w:rPr>
          <w:sz w:val="28"/>
        </w:rPr>
        <w:tab/>
      </w:r>
    </w:p>
    <w:p w14:paraId="6934D462" w14:textId="77777777" w:rsidR="008D50EC" w:rsidRDefault="008D50EC" w:rsidP="00F30F5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ab/>
      </w:r>
      <w:r w:rsidR="00850712">
        <w:rPr>
          <w:sz w:val="28"/>
        </w:rPr>
        <w:tab/>
      </w:r>
      <w:r w:rsidR="00850712">
        <w:rPr>
          <w:sz w:val="28"/>
        </w:rPr>
        <w:tab/>
      </w:r>
      <w:r w:rsidR="00850712">
        <w:rPr>
          <w:sz w:val="28"/>
        </w:rPr>
        <w:tab/>
      </w:r>
      <w:r w:rsidR="00850712">
        <w:rPr>
          <w:sz w:val="28"/>
        </w:rPr>
        <w:tab/>
      </w:r>
      <w:r>
        <w:rPr>
          <w:sz w:val="28"/>
        </w:rPr>
        <w:t xml:space="preserve">Pour les 19 et plus : </w:t>
      </w:r>
    </w:p>
    <w:p w14:paraId="36BAA2FD" w14:textId="55102D02" w:rsidR="00F00D91" w:rsidRDefault="00A37853" w:rsidP="4C16EC2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sz w:val="28"/>
          <w:szCs w:val="28"/>
        </w:rPr>
      </w:pPr>
      <w:r w:rsidRPr="4C16EC23">
        <w:rPr>
          <w:b/>
          <w:bCs/>
          <w:sz w:val="28"/>
          <w:szCs w:val="28"/>
        </w:rPr>
        <w:t>1</w:t>
      </w:r>
      <w:r w:rsidR="6D70F315" w:rsidRPr="4C16EC23">
        <w:rPr>
          <w:b/>
          <w:bCs/>
          <w:sz w:val="28"/>
          <w:szCs w:val="28"/>
        </w:rPr>
        <w:t>35</w:t>
      </w:r>
      <w:r w:rsidR="008D50EC" w:rsidRPr="4C16EC23">
        <w:rPr>
          <w:b/>
          <w:bCs/>
          <w:sz w:val="28"/>
          <w:szCs w:val="28"/>
        </w:rPr>
        <w:t>,00 euros</w:t>
      </w:r>
      <w:r w:rsidRPr="4C16EC23">
        <w:rPr>
          <w:b/>
          <w:bCs/>
          <w:sz w:val="28"/>
          <w:szCs w:val="28"/>
        </w:rPr>
        <w:t xml:space="preserve"> </w:t>
      </w:r>
    </w:p>
    <w:p w14:paraId="2F348C2E" w14:textId="77777777" w:rsidR="00A1112E" w:rsidRPr="00500170" w:rsidRDefault="00A1112E" w:rsidP="00F00D91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bCs/>
          <w:sz w:val="16"/>
          <w:szCs w:val="16"/>
        </w:rPr>
      </w:pPr>
      <w:r w:rsidRPr="00500170">
        <w:rPr>
          <w:bCs/>
          <w:sz w:val="16"/>
          <w:szCs w:val="16"/>
        </w:rPr>
        <w:t xml:space="preserve">        </w:t>
      </w:r>
      <w:r w:rsidR="00850712" w:rsidRPr="00500170">
        <w:rPr>
          <w:bCs/>
          <w:sz w:val="16"/>
          <w:szCs w:val="16"/>
        </w:rPr>
        <w:t xml:space="preserve">                                           </w:t>
      </w:r>
      <w:r w:rsidRPr="00500170">
        <w:rPr>
          <w:bCs/>
          <w:sz w:val="16"/>
          <w:szCs w:val="16"/>
        </w:rPr>
        <w:t xml:space="preserve">  </w:t>
      </w:r>
    </w:p>
    <w:p w14:paraId="4AE75E3A" w14:textId="1BA0CB8C" w:rsidR="008D50EC" w:rsidRDefault="00A1112E" w:rsidP="4C16EC2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rPr>
          <w:sz w:val="28"/>
          <w:szCs w:val="28"/>
        </w:rPr>
      </w:pPr>
      <w:r w:rsidRPr="4C16EC23">
        <w:rPr>
          <w:sz w:val="28"/>
          <w:szCs w:val="28"/>
        </w:rPr>
        <w:t xml:space="preserve">         </w:t>
      </w:r>
      <w:r w:rsidR="00850712" w:rsidRPr="4C16EC23">
        <w:rPr>
          <w:sz w:val="28"/>
          <w:szCs w:val="28"/>
        </w:rPr>
        <w:t xml:space="preserve">                                       </w:t>
      </w:r>
      <w:r w:rsidRPr="4C16EC23">
        <w:rPr>
          <w:sz w:val="28"/>
          <w:szCs w:val="28"/>
        </w:rPr>
        <w:t xml:space="preserve">  </w:t>
      </w:r>
      <w:r w:rsidR="008D50EC" w:rsidRPr="4C16EC23">
        <w:rPr>
          <w:sz w:val="28"/>
          <w:szCs w:val="28"/>
        </w:rPr>
        <w:t>Pour les 17 et 18 :</w:t>
      </w:r>
    </w:p>
    <w:p w14:paraId="396649D4" w14:textId="03B14B2A" w:rsidR="008B61E4" w:rsidRDefault="79AEA28B" w:rsidP="59AD33E5">
      <w:pPr>
        <w:pStyle w:val="Titre7"/>
        <w:pBdr>
          <w:left w:val="single" w:sz="4" w:space="4" w:color="auto"/>
          <w:bottom w:val="single" w:sz="4" w:space="9" w:color="auto"/>
          <w:right w:val="single" w:sz="4" w:space="0" w:color="auto"/>
        </w:pBdr>
        <w:rPr>
          <w:sz w:val="28"/>
          <w:szCs w:val="28"/>
        </w:rPr>
      </w:pPr>
      <w:r w:rsidRPr="4C16EC23">
        <w:rPr>
          <w:sz w:val="28"/>
          <w:szCs w:val="28"/>
        </w:rPr>
        <w:t xml:space="preserve"> </w:t>
      </w:r>
      <w:r w:rsidR="00A37853" w:rsidRPr="4C16EC23">
        <w:rPr>
          <w:sz w:val="28"/>
          <w:szCs w:val="28"/>
        </w:rPr>
        <w:t>1</w:t>
      </w:r>
      <w:r w:rsidR="46244E05" w:rsidRPr="4C16EC23">
        <w:rPr>
          <w:sz w:val="28"/>
          <w:szCs w:val="28"/>
        </w:rPr>
        <w:t>35</w:t>
      </w:r>
      <w:r w:rsidR="008D50EC" w:rsidRPr="4C16EC23">
        <w:rPr>
          <w:sz w:val="28"/>
          <w:szCs w:val="28"/>
        </w:rPr>
        <w:t>,00 euros</w:t>
      </w:r>
      <w:r w:rsidR="18E09BE4" w:rsidRPr="4C16EC23">
        <w:rPr>
          <w:sz w:val="28"/>
          <w:szCs w:val="28"/>
        </w:rPr>
        <w:t xml:space="preserve"> </w:t>
      </w:r>
      <w:r w:rsidR="18E09BE4" w:rsidRPr="4C16EC23">
        <w:rPr>
          <w:b w:val="0"/>
          <w:sz w:val="28"/>
          <w:szCs w:val="28"/>
        </w:rPr>
        <w:t xml:space="preserve"> </w:t>
      </w:r>
      <w:r w:rsidR="00500170" w:rsidRPr="4C16EC23">
        <w:rPr>
          <w:sz w:val="28"/>
          <w:szCs w:val="28"/>
        </w:rPr>
        <w:t xml:space="preserve"> </w:t>
      </w:r>
    </w:p>
    <w:p w14:paraId="0E27B00A" w14:textId="77777777" w:rsidR="00A1112E" w:rsidRPr="00DB342F" w:rsidRDefault="008D50EC" w:rsidP="008B61E4">
      <w:pPr>
        <w:pStyle w:val="Titre7"/>
        <w:pBdr>
          <w:left w:val="single" w:sz="4" w:space="4" w:color="auto"/>
          <w:bottom w:val="single" w:sz="4" w:space="9" w:color="auto"/>
          <w:right w:val="single" w:sz="4" w:space="0" w:color="auto"/>
        </w:pBdr>
        <w:rPr>
          <w:sz w:val="16"/>
          <w:szCs w:val="16"/>
        </w:rPr>
      </w:pPr>
      <w:r>
        <w:rPr>
          <w:sz w:val="28"/>
        </w:rPr>
        <w:tab/>
      </w:r>
    </w:p>
    <w:p w14:paraId="01EF717C" w14:textId="77777777" w:rsidR="008D50EC" w:rsidRDefault="008D50EC" w:rsidP="00F30F5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sz w:val="28"/>
        </w:rPr>
      </w:pPr>
      <w:r>
        <w:rPr>
          <w:sz w:val="28"/>
        </w:rPr>
        <w:t>Pour les 15 et 16 :</w:t>
      </w:r>
    </w:p>
    <w:p w14:paraId="5F03A2B8" w14:textId="298652AC" w:rsidR="00E8474C" w:rsidRPr="00E8474C" w:rsidRDefault="00E8474C" w:rsidP="00F30F5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jc w:val="center"/>
        <w:rPr>
          <w:b/>
          <w:sz w:val="28"/>
        </w:rPr>
      </w:pPr>
      <w:r w:rsidRPr="00E8474C">
        <w:rPr>
          <w:b/>
          <w:sz w:val="28"/>
        </w:rPr>
        <w:t>80,00 euros</w:t>
      </w:r>
    </w:p>
    <w:p w14:paraId="60061E4C" w14:textId="77777777" w:rsidR="00DB342F" w:rsidRPr="00500170" w:rsidRDefault="00DB342F" w:rsidP="00F30F5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rPr>
          <w:bCs/>
          <w:sz w:val="16"/>
          <w:szCs w:val="16"/>
        </w:rPr>
      </w:pPr>
    </w:p>
    <w:p w14:paraId="60AA50A2" w14:textId="77777777" w:rsidR="008D50EC" w:rsidRDefault="008D50EC" w:rsidP="00F30F50">
      <w:pPr>
        <w:pStyle w:val="Titre9"/>
        <w:pBdr>
          <w:right w:val="single" w:sz="4" w:space="0" w:color="auto"/>
        </w:pBdr>
        <w:jc w:val="center"/>
      </w:pPr>
      <w:r>
        <w:t>Pour les 13 et 14 :</w:t>
      </w:r>
    </w:p>
    <w:p w14:paraId="5FA50AC2" w14:textId="49FB9E3B" w:rsidR="00A1112E" w:rsidRPr="00500170" w:rsidRDefault="5A71E4A0" w:rsidP="59AD33E5">
      <w:pPr>
        <w:pStyle w:val="Titre5"/>
        <w:pBdr>
          <w:bottom w:val="single" w:sz="4" w:space="9" w:color="auto"/>
          <w:right w:val="single" w:sz="4" w:space="0" w:color="auto"/>
        </w:pBdr>
        <w:rPr>
          <w:b w:val="0"/>
          <w:sz w:val="28"/>
          <w:szCs w:val="28"/>
        </w:rPr>
      </w:pPr>
      <w:r w:rsidRPr="4C16EC23">
        <w:rPr>
          <w:sz w:val="28"/>
          <w:szCs w:val="28"/>
        </w:rPr>
        <w:t>78</w:t>
      </w:r>
      <w:r w:rsidR="008D50EC" w:rsidRPr="4C16EC23">
        <w:rPr>
          <w:sz w:val="28"/>
          <w:szCs w:val="28"/>
        </w:rPr>
        <w:t>,00 euros</w:t>
      </w:r>
      <w:r w:rsidR="00500170" w:rsidRPr="4C16EC23">
        <w:rPr>
          <w:b w:val="0"/>
          <w:sz w:val="28"/>
          <w:szCs w:val="28"/>
        </w:rPr>
        <w:t xml:space="preserve"> </w:t>
      </w:r>
    </w:p>
    <w:p w14:paraId="44EAFD9C" w14:textId="77777777" w:rsidR="008D50EC" w:rsidRDefault="008D50EC">
      <w:pPr>
        <w:jc w:val="center"/>
        <w:rPr>
          <w:sz w:val="16"/>
        </w:rPr>
      </w:pPr>
    </w:p>
    <w:p w14:paraId="3656B9AB" w14:textId="77777777" w:rsidR="00C44B0B" w:rsidRPr="00DB342F" w:rsidRDefault="00C44B0B" w:rsidP="00F30F50">
      <w:pPr>
        <w:pStyle w:val="Titre9"/>
        <w:pBdr>
          <w:bottom w:val="single" w:sz="4" w:space="31" w:color="auto"/>
          <w:right w:val="single" w:sz="4" w:space="2" w:color="auto"/>
        </w:pBdr>
        <w:jc w:val="center"/>
        <w:rPr>
          <w:sz w:val="16"/>
          <w:szCs w:val="16"/>
        </w:rPr>
      </w:pPr>
    </w:p>
    <w:p w14:paraId="6B0FB031" w14:textId="77777777" w:rsidR="00531AE0" w:rsidRDefault="00C44B0B" w:rsidP="00F30F5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" w:color="auto"/>
        </w:pBdr>
        <w:rPr>
          <w:sz w:val="28"/>
        </w:rPr>
      </w:pPr>
      <w:r>
        <w:rPr>
          <w:b/>
          <w:i/>
          <w:color w:val="0000FF"/>
          <w:sz w:val="28"/>
          <w:u w:val="single"/>
        </w:rPr>
        <w:t>Série départementale :</w:t>
      </w:r>
      <w:r>
        <w:rPr>
          <w:sz w:val="28"/>
        </w:rPr>
        <w:tab/>
      </w:r>
    </w:p>
    <w:p w14:paraId="0F221FC9" w14:textId="77777777" w:rsidR="00C44B0B" w:rsidRDefault="00C44B0B" w:rsidP="00531AE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" w:color="auto"/>
        </w:pBdr>
        <w:jc w:val="center"/>
        <w:rPr>
          <w:sz w:val="28"/>
        </w:rPr>
      </w:pPr>
      <w:r>
        <w:rPr>
          <w:sz w:val="28"/>
        </w:rPr>
        <w:t>Pour les 10 à 12 :</w:t>
      </w:r>
    </w:p>
    <w:p w14:paraId="3928AB30" w14:textId="2AB560EC" w:rsidR="00C44B0B" w:rsidRPr="00A37853" w:rsidRDefault="6EEC9B88" w:rsidP="59AD33E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" w:color="auto"/>
        </w:pBdr>
        <w:jc w:val="center"/>
        <w:rPr>
          <w:sz w:val="28"/>
          <w:szCs w:val="28"/>
        </w:rPr>
      </w:pPr>
      <w:r w:rsidRPr="4C16EC23">
        <w:rPr>
          <w:b/>
          <w:bCs/>
          <w:sz w:val="28"/>
          <w:szCs w:val="28"/>
        </w:rPr>
        <w:t>54</w:t>
      </w:r>
      <w:r w:rsidR="00C44B0B" w:rsidRPr="4C16EC23">
        <w:rPr>
          <w:b/>
          <w:bCs/>
          <w:sz w:val="28"/>
          <w:szCs w:val="28"/>
        </w:rPr>
        <w:t xml:space="preserve">,00 euros </w:t>
      </w:r>
    </w:p>
    <w:p w14:paraId="45FB0818" w14:textId="77777777" w:rsidR="00C44B0B" w:rsidRPr="00DB342F" w:rsidRDefault="00C44B0B" w:rsidP="00F30F50">
      <w:pPr>
        <w:pStyle w:val="Titre9"/>
        <w:pBdr>
          <w:bottom w:val="single" w:sz="4" w:space="31" w:color="auto"/>
          <w:right w:val="single" w:sz="4" w:space="2" w:color="auto"/>
        </w:pBdr>
        <w:jc w:val="center"/>
        <w:rPr>
          <w:sz w:val="16"/>
          <w:szCs w:val="16"/>
        </w:rPr>
      </w:pPr>
    </w:p>
    <w:p w14:paraId="1148CA35" w14:textId="77777777" w:rsidR="008D50EC" w:rsidRDefault="008D50EC" w:rsidP="00F30F50">
      <w:pPr>
        <w:pStyle w:val="Titre9"/>
        <w:pBdr>
          <w:bottom w:val="single" w:sz="4" w:space="31" w:color="auto"/>
          <w:right w:val="single" w:sz="4" w:space="2" w:color="auto"/>
        </w:pBdr>
        <w:jc w:val="center"/>
      </w:pPr>
      <w:r>
        <w:t>Pour les 7 à 9 :</w:t>
      </w:r>
    </w:p>
    <w:p w14:paraId="21F5E7FF" w14:textId="7A9A0D92" w:rsidR="008D50EC" w:rsidRPr="00CD7193" w:rsidRDefault="3DA3049F" w:rsidP="59AD33E5">
      <w:pPr>
        <w:pStyle w:val="Titre6"/>
        <w:pBdr>
          <w:bottom w:val="single" w:sz="4" w:space="31" w:color="auto"/>
          <w:right w:val="single" w:sz="4" w:space="2" w:color="auto"/>
        </w:pBdr>
        <w:rPr>
          <w:b w:val="0"/>
          <w:sz w:val="28"/>
          <w:szCs w:val="28"/>
        </w:rPr>
      </w:pPr>
      <w:r w:rsidRPr="4C16EC23">
        <w:rPr>
          <w:sz w:val="28"/>
          <w:szCs w:val="28"/>
        </w:rPr>
        <w:t>49</w:t>
      </w:r>
      <w:r w:rsidR="008D50EC" w:rsidRPr="4C16EC23">
        <w:rPr>
          <w:sz w:val="28"/>
          <w:szCs w:val="28"/>
        </w:rPr>
        <w:t>,00 euros</w:t>
      </w:r>
      <w:r w:rsidR="00CD7193" w:rsidRPr="4C16EC23">
        <w:rPr>
          <w:b w:val="0"/>
          <w:sz w:val="28"/>
          <w:szCs w:val="28"/>
        </w:rPr>
        <w:t xml:space="preserve"> </w:t>
      </w:r>
    </w:p>
    <w:p w14:paraId="049F31CB" w14:textId="77777777" w:rsidR="00850712" w:rsidRPr="00DB342F" w:rsidRDefault="00850712" w:rsidP="00F30F50">
      <w:pPr>
        <w:pStyle w:val="Titre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" w:color="auto"/>
        </w:pBdr>
        <w:rPr>
          <w:bCs/>
          <w:sz w:val="16"/>
          <w:szCs w:val="16"/>
        </w:rPr>
      </w:pPr>
    </w:p>
    <w:p w14:paraId="485BE7ED" w14:textId="77777777" w:rsidR="008D50EC" w:rsidRDefault="008D50EC" w:rsidP="00F30F50">
      <w:pPr>
        <w:pStyle w:val="Titre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" w:color="auto"/>
        </w:pBdr>
        <w:rPr>
          <w:bCs/>
          <w:sz w:val="28"/>
        </w:rPr>
      </w:pPr>
      <w:r>
        <w:rPr>
          <w:bCs/>
          <w:sz w:val="28"/>
        </w:rPr>
        <w:t>Pour les 5 et 6 :</w:t>
      </w:r>
    </w:p>
    <w:p w14:paraId="26EE17BB" w14:textId="546988D5" w:rsidR="00C44B0B" w:rsidRDefault="6C49F88F" w:rsidP="4C16EC23">
      <w:pPr>
        <w:pStyle w:val="Titre3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" w:color="auto"/>
        </w:pBdr>
        <w:rPr>
          <w:sz w:val="28"/>
          <w:szCs w:val="28"/>
        </w:rPr>
      </w:pPr>
      <w:r w:rsidRPr="4C16EC23">
        <w:rPr>
          <w:b/>
          <w:bCs/>
          <w:sz w:val="28"/>
          <w:szCs w:val="28"/>
        </w:rPr>
        <w:t>09</w:t>
      </w:r>
      <w:r w:rsidR="008D50EC" w:rsidRPr="4C16EC23">
        <w:rPr>
          <w:b/>
          <w:bCs/>
          <w:sz w:val="28"/>
          <w:szCs w:val="28"/>
        </w:rPr>
        <w:t>,00 euros</w:t>
      </w:r>
      <w:r w:rsidR="00500170" w:rsidRPr="4C16EC23">
        <w:rPr>
          <w:b/>
          <w:bCs/>
          <w:sz w:val="28"/>
          <w:szCs w:val="28"/>
        </w:rPr>
        <w:t xml:space="preserve"> </w:t>
      </w:r>
    </w:p>
    <w:p w14:paraId="53128261" w14:textId="77777777" w:rsidR="005E0437" w:rsidRDefault="005E0437" w:rsidP="005E0437"/>
    <w:sectPr w:rsidR="005E0437" w:rsidSect="00AE4A85">
      <w:pgSz w:w="11906" w:h="16838"/>
      <w:pgMar w:top="284" w:right="1417" w:bottom="28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921 BT">
    <w:altName w:val="Impact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4B"/>
    <w:rsid w:val="000026AA"/>
    <w:rsid w:val="000A460C"/>
    <w:rsid w:val="001444AA"/>
    <w:rsid w:val="00224F10"/>
    <w:rsid w:val="00273F54"/>
    <w:rsid w:val="00282ABF"/>
    <w:rsid w:val="00304839"/>
    <w:rsid w:val="00310E26"/>
    <w:rsid w:val="00323902"/>
    <w:rsid w:val="003254B2"/>
    <w:rsid w:val="00492051"/>
    <w:rsid w:val="00495B55"/>
    <w:rsid w:val="004B1BC1"/>
    <w:rsid w:val="00500170"/>
    <w:rsid w:val="00531AE0"/>
    <w:rsid w:val="005C2310"/>
    <w:rsid w:val="005D441C"/>
    <w:rsid w:val="005E0437"/>
    <w:rsid w:val="006569B7"/>
    <w:rsid w:val="006D3858"/>
    <w:rsid w:val="007A0127"/>
    <w:rsid w:val="00850712"/>
    <w:rsid w:val="00860A47"/>
    <w:rsid w:val="008B61E4"/>
    <w:rsid w:val="008D50EC"/>
    <w:rsid w:val="008F401B"/>
    <w:rsid w:val="00900763"/>
    <w:rsid w:val="009057AA"/>
    <w:rsid w:val="0091280C"/>
    <w:rsid w:val="00937163"/>
    <w:rsid w:val="0096612A"/>
    <w:rsid w:val="009E5EBD"/>
    <w:rsid w:val="00A1112E"/>
    <w:rsid w:val="00A37853"/>
    <w:rsid w:val="00AE4A85"/>
    <w:rsid w:val="00B23832"/>
    <w:rsid w:val="00B712D4"/>
    <w:rsid w:val="00BB554B"/>
    <w:rsid w:val="00C44B0B"/>
    <w:rsid w:val="00C86FD4"/>
    <w:rsid w:val="00CD7193"/>
    <w:rsid w:val="00D033C9"/>
    <w:rsid w:val="00D2691D"/>
    <w:rsid w:val="00D4670C"/>
    <w:rsid w:val="00DB342F"/>
    <w:rsid w:val="00E05FE7"/>
    <w:rsid w:val="00E8474C"/>
    <w:rsid w:val="00EE69E5"/>
    <w:rsid w:val="00F00D91"/>
    <w:rsid w:val="00F20921"/>
    <w:rsid w:val="00F27251"/>
    <w:rsid w:val="00F30F50"/>
    <w:rsid w:val="00FF3BB2"/>
    <w:rsid w:val="03C602EE"/>
    <w:rsid w:val="04931DBA"/>
    <w:rsid w:val="0626CAD9"/>
    <w:rsid w:val="0F199595"/>
    <w:rsid w:val="0FF82A4E"/>
    <w:rsid w:val="11D450DB"/>
    <w:rsid w:val="1316BF13"/>
    <w:rsid w:val="16C5DEB6"/>
    <w:rsid w:val="18E09BE4"/>
    <w:rsid w:val="1BD91D43"/>
    <w:rsid w:val="1F55BF21"/>
    <w:rsid w:val="1FEC4455"/>
    <w:rsid w:val="27E15084"/>
    <w:rsid w:val="2B665405"/>
    <w:rsid w:val="2C022A71"/>
    <w:rsid w:val="2F9C143B"/>
    <w:rsid w:val="3013E47C"/>
    <w:rsid w:val="3036D075"/>
    <w:rsid w:val="309E81D8"/>
    <w:rsid w:val="3327E036"/>
    <w:rsid w:val="3582A066"/>
    <w:rsid w:val="363639AD"/>
    <w:rsid w:val="36AD4DC0"/>
    <w:rsid w:val="3DA3049F"/>
    <w:rsid w:val="3E0BA41E"/>
    <w:rsid w:val="4386A2DE"/>
    <w:rsid w:val="46244E05"/>
    <w:rsid w:val="46EF6DE2"/>
    <w:rsid w:val="4C089562"/>
    <w:rsid w:val="4C16EC23"/>
    <w:rsid w:val="51AABE88"/>
    <w:rsid w:val="5277B355"/>
    <w:rsid w:val="57CE1CD2"/>
    <w:rsid w:val="59AD33E5"/>
    <w:rsid w:val="5A501600"/>
    <w:rsid w:val="5A71E4A0"/>
    <w:rsid w:val="5E052ACB"/>
    <w:rsid w:val="64C667E9"/>
    <w:rsid w:val="6B763E57"/>
    <w:rsid w:val="6C49F88F"/>
    <w:rsid w:val="6CFA2E84"/>
    <w:rsid w:val="6D70F315"/>
    <w:rsid w:val="6EEC9B88"/>
    <w:rsid w:val="6EEE8139"/>
    <w:rsid w:val="71AEC65D"/>
    <w:rsid w:val="722A6A3F"/>
    <w:rsid w:val="7232A318"/>
    <w:rsid w:val="72804968"/>
    <w:rsid w:val="73CEC0EA"/>
    <w:rsid w:val="79AEA28B"/>
    <w:rsid w:val="79D6FB17"/>
    <w:rsid w:val="7D9BC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61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44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sz w:val="44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auto"/>
        <w:left w:val="single" w:sz="4" w:space="5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sz w:val="44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Swiss921 BT" w:hAnsi="Swiss921 BT"/>
      <w:sz w:val="44"/>
      <w:u w:val="wave"/>
    </w:rPr>
  </w:style>
  <w:style w:type="paragraph" w:styleId="Titre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9" w:color="auto"/>
        <w:right w:val="single" w:sz="4" w:space="4" w:color="auto"/>
      </w:pBdr>
      <w:outlineLvl w:val="8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jc w:val="center"/>
    </w:pPr>
    <w:rPr>
      <w:color w:val="3366FF"/>
      <w:sz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44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sz w:val="44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auto"/>
        <w:left w:val="single" w:sz="4" w:space="5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sz w:val="44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Swiss921 BT" w:hAnsi="Swiss921 BT"/>
      <w:sz w:val="44"/>
      <w:u w:val="wave"/>
    </w:rPr>
  </w:style>
  <w:style w:type="paragraph" w:styleId="Titre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9" w:color="auto"/>
        <w:right w:val="single" w:sz="4" w:space="4" w:color="auto"/>
      </w:pBdr>
      <w:outlineLvl w:val="8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jc w:val="center"/>
    </w:pPr>
    <w:rPr>
      <w:color w:val="3366FF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9562887E01F429DF5E7ACA193B8D8" ma:contentTypeVersion="9" ma:contentTypeDescription="Crée un document." ma:contentTypeScope="" ma:versionID="d71e02715bb0be4b2ce28d6518a9f26a">
  <xsd:schema xmlns:xsd="http://www.w3.org/2001/XMLSchema" xmlns:xs="http://www.w3.org/2001/XMLSchema" xmlns:p="http://schemas.microsoft.com/office/2006/metadata/properties" xmlns:ns2="0be95d80-23bb-4c73-8c81-55448bd27747" xmlns:ns3="bac320dc-dd69-49fd-9556-31db3fd4e640" targetNamespace="http://schemas.microsoft.com/office/2006/metadata/properties" ma:root="true" ma:fieldsID="1516ddf1df85add4a8297f64373970b0" ns2:_="" ns3:_="">
    <xsd:import namespace="0be95d80-23bb-4c73-8c81-55448bd27747"/>
    <xsd:import namespace="bac320dc-dd69-49fd-9556-31db3fd4e6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95d80-23bb-4c73-8c81-55448bd27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320dc-dd69-49fd-9556-31db3fd4e6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A01F8-24C4-4B70-B8D4-C10292AE9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6F42FE-0746-4205-8250-ADBE32D32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95d80-23bb-4c73-8c81-55448bd27747"/>
    <ds:schemaRef ds:uri="bac320dc-dd69-49fd-9556-31db3fd4e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Tarif Mutations 2013/2014</vt:lpstr>
    </vt:vector>
  </TitlesOfParts>
  <Company>TENNIS de TABLE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 Mutations 2013/2014</dc:title>
  <dc:subject/>
  <dc:creator>COMITE de la SARTHE</dc:creator>
  <cp:keywords/>
  <dc:description/>
  <cp:lastModifiedBy>comite tennis de table</cp:lastModifiedBy>
  <cp:revision>2</cp:revision>
  <cp:lastPrinted>2020-04-29T07:51:00Z</cp:lastPrinted>
  <dcterms:created xsi:type="dcterms:W3CDTF">2020-04-29T13:04:00Z</dcterms:created>
  <dcterms:modified xsi:type="dcterms:W3CDTF">2020-04-29T13:04:00Z</dcterms:modified>
</cp:coreProperties>
</file>